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 siedzibą 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a </w:t>
      </w:r>
    </w:p>
    <w:p w:rsidR="004035F9" w:rsidRPr="00E73F42" w:rsidRDefault="00CF021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  <w:lang w:val="pl-PL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  <w:lang w:val="pl-PL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E73F42" w:rsidRDefault="00BA5638" w:rsidP="00B45544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B45544" w:rsidRPr="00B45544">
        <w:rPr>
          <w:rFonts w:ascii="Calibri Light" w:eastAsia="Arial Unicode MS" w:hAnsi="Calibri Light" w:cs="Calibri Light"/>
          <w:sz w:val="22"/>
          <w:szCs w:val="22"/>
        </w:rPr>
        <w:t>Termomodernizacja budynków Zespołu Szkół Centrum Kształcenia Rolniczego w Okszowie, 22-105 Okszów Kolonia ul. Szkolna 2</w:t>
      </w:r>
      <w:r w:rsidR="00B45544">
        <w:rPr>
          <w:rFonts w:ascii="Calibri Light" w:eastAsia="Arial Unicode MS" w:hAnsi="Calibri Light" w:cs="Calibri Light"/>
          <w:sz w:val="22"/>
          <w:szCs w:val="22"/>
        </w:rPr>
        <w:t>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B45544">
        <w:rPr>
          <w:rFonts w:ascii="Calibri Light" w:eastAsia="Arial Unicode MS" w:hAnsi="Calibri Light" w:cs="Calibri Light"/>
          <w:sz w:val="22"/>
          <w:szCs w:val="22"/>
        </w:rPr>
        <w:t xml:space="preserve"> o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  <w:lang w:eastAsia="x-none"/>
        </w:rPr>
      </w:pPr>
    </w:p>
    <w:p w:rsidR="00E73F42" w:rsidRDefault="003B3D8A" w:rsidP="00B45544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Zamawiający zleca, a Wykonawca zobowiązuje się wykonać zadanie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(zwane też „</w:t>
      </w:r>
      <w:r w:rsidR="00DF59B2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E73F4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B45544" w:rsidRPr="00B45544">
        <w:rPr>
          <w:rFonts w:ascii="Calibri Light" w:eastAsia="Arial Unicode MS" w:hAnsi="Calibri Light" w:cs="Calibri Light"/>
          <w:snapToGrid w:val="0"/>
          <w:sz w:val="22"/>
          <w:szCs w:val="22"/>
        </w:rPr>
        <w:t>Termomodernizacja budynków Zespołu Szkół Centrum Kształcenia Rolniczego w Okszowie, 22-105 Okszów Kolonia ul. Szkolna 2</w:t>
      </w:r>
      <w:r w:rsidR="00B45544">
        <w:rPr>
          <w:rFonts w:ascii="Calibri Light" w:eastAsia="Arial Unicode MS" w:hAnsi="Calibri Light" w:cs="Calibri Light"/>
          <w:snapToGrid w:val="0"/>
          <w:sz w:val="22"/>
          <w:szCs w:val="22"/>
        </w:rPr>
        <w:t>”</w:t>
      </w:r>
      <w:r w:rsid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2E24A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Inspektora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N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Przez ko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 na gruncie niniejszej Umowy rozumie się wykonanie przedmiotu Umowy w taki sposób, aby nie istniała konieczność dokonywania jakichkolwiek dodatkowych czynności, w szczególności wykonywania jakichkolwiek prac przez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Zamawiającego lub inne osoby. Wszelkie koszty z tym związane obciążają wyłącznie Wykonawcę.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 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oświadcza, że znane mu są wszelkie okoliczności – uwarunkowania faktyczne 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5B6790" w:rsidRPr="00E73F42" w:rsidRDefault="005B6790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E67556" w:rsidRPr="006F2E9B">
        <w:rPr>
          <w:rFonts w:ascii="Calibri Light" w:eastAsia="Arial Unicode MS" w:hAnsi="Calibri Light" w:cs="Calibri Light"/>
          <w:sz w:val="22"/>
          <w:szCs w:val="22"/>
        </w:rPr>
        <w:t>90</w:t>
      </w:r>
      <w:r w:rsidR="00F10602" w:rsidRPr="006F2E9B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 xml:space="preserve"> od dnia podpisania Umowy</w:t>
      </w:r>
    </w:p>
    <w:p w:rsidR="00E73F42" w:rsidRDefault="00720001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zobowiązany jest do wykonywania prac w t</w:t>
      </w:r>
      <w:r w:rsidR="00437EF9" w:rsidRPr="00E73F42">
        <w:rPr>
          <w:rFonts w:ascii="Calibri Light" w:eastAsia="Arial Unicode MS" w:hAnsi="Calibri Light" w:cs="Calibri Light"/>
          <w:sz w:val="22"/>
          <w:szCs w:val="22"/>
        </w:rPr>
        <w:t>erminach i w zakresie zgodnym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opracowanym Harmonogramem rzeczowo-finansowym, o którym mowa w § 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 xml:space="preserve">4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zaakceptowanym przez Zamawiającego.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pkt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§ 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>4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Przedłużenie terminu wykonania Umowy w przypadku wystąpienia zdarzeń wymienionych 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§ 2 ust. 4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E73F42" w:rsidRDefault="00AA68AC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odbioru, stwierdzoną w protokole odbioru końcowego podpisanym przez Zamawiającego, Inspektora nadzoru i Wykonawcę.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 wykonanie 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P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0" w:name="_Hlk499877922"/>
    </w:p>
    <w:p w:rsidR="00E73F42" w:rsidRDefault="002B757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Zamawiajacy dopuszcza fakturowanie częściowe. </w:t>
      </w:r>
      <w:r w:rsidR="00132984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Do momentu odbioru końcowego przedmiotu Umowy suma faktur częściowych, nie może </w:t>
      </w:r>
      <w:r w:rsidR="00F1455E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przekroczyć </w:t>
      </w:r>
      <w:r w:rsidR="00D03F87" w:rsidRPr="00B45544">
        <w:rPr>
          <w:rFonts w:ascii="Calibri Light" w:eastAsia="Arial Unicode MS" w:hAnsi="Calibri Light" w:cs="Calibri Light"/>
          <w:noProof/>
          <w:sz w:val="22"/>
          <w:szCs w:val="22"/>
          <w:highlight w:val="yellow"/>
        </w:rPr>
        <w:t>8</w:t>
      </w:r>
      <w:r w:rsidR="00F1455E" w:rsidRPr="00B45544">
        <w:rPr>
          <w:rFonts w:ascii="Calibri Light" w:eastAsia="Arial Unicode MS" w:hAnsi="Calibri Light" w:cs="Calibri Light"/>
          <w:noProof/>
          <w:sz w:val="22"/>
          <w:szCs w:val="22"/>
          <w:highlight w:val="yellow"/>
        </w:rPr>
        <w:t>0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% wartości wynagrodzenia </w:t>
      </w:r>
      <w:r w:rsidR="005D0C46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netto, 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>o którym mowa je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st w §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3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>ust. 1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niniejszej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Umowy tj. kwoty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D27688" w:rsidRPr="00E73F42">
        <w:rPr>
          <w:rFonts w:ascii="Calibri Light" w:eastAsia="Arial Unicode MS" w:hAnsi="Calibri Light" w:cs="Calibri Light"/>
          <w:noProof/>
          <w:sz w:val="22"/>
          <w:szCs w:val="22"/>
        </w:rPr>
        <w:t>: ………………………………………….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zł.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przed podpisaniem umowy złożył kosztorys wskazujący sposób kalkulacji wynagrodzenia ryczałtowego (uwzględniający wszystkie przewidziane przedmiotem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lastRenderedPageBreak/>
        <w:t>zamówienia branże) z wyszczególnieniem zastosowanych w kosztorysie ofertowym składników cenotwórczych (stawka r-g w zł; Kp - koszty pośrednie w % od R i S; Kz – koszty zakupu w % od M; Z- zysk w % od R, S, Kp).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Kosztorys, o którym mowa w ust. 7 powyżej, </w:t>
      </w:r>
      <w:r w:rsidR="004166EB" w:rsidRPr="000A0B3D">
        <w:rPr>
          <w:rFonts w:ascii="Calibri Light" w:eastAsia="Arial Unicode MS" w:hAnsi="Calibri Light" w:cs="Calibri Light"/>
          <w:noProof/>
          <w:sz w:val="22"/>
          <w:szCs w:val="22"/>
        </w:rPr>
        <w:t>powinien być wykonany</w:t>
      </w: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8211A" w:rsidRPr="000A0B3D">
        <w:rPr>
          <w:rFonts w:ascii="Calibri Light" w:eastAsia="Arial Unicode MS" w:hAnsi="Calibri Light" w:cs="Calibri Light"/>
          <w:noProof/>
          <w:sz w:val="22"/>
          <w:szCs w:val="22"/>
        </w:rPr>
        <w:t>zgodnie z </w:t>
      </w: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 – użytkowym.</w:t>
      </w:r>
    </w:p>
    <w:p w:rsidR="00E27502" w:rsidRP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Kosztorys będzie podstawą do określenia stawek do rozliczeń:</w:t>
      </w:r>
    </w:p>
    <w:p w:rsid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robót zaniechanych lub niewykonanych, w tym w przypadku odstąpienia od umowy;</w:t>
      </w:r>
    </w:p>
    <w:p w:rsidR="00E27502" w:rsidRP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robót zleconych aneksem do Umowy,</w:t>
      </w:r>
    </w:p>
    <w:p w:rsidR="00E27502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 przypadku, gdyby roboty określone w ust. 9 pkt 2) powyżej nie były objęte w kosztorysie o którym mowa w ust. </w:t>
      </w:r>
      <w:r w:rsidR="00FC08E1" w:rsidRPr="00E73F42">
        <w:rPr>
          <w:rFonts w:ascii="Calibri Light" w:eastAsia="Arial Unicode MS" w:hAnsi="Calibri Light" w:cs="Calibri Light"/>
          <w:noProof/>
          <w:sz w:val="22"/>
          <w:szCs w:val="22"/>
        </w:rPr>
        <w:t>7 powyżej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, zostaną rozliczone wg cen wynegocjowanych nie wyższych niż 90% cen SEKOCENBUD z ostatniego zakończonego kwartału, za który pojawiła się publikacja SEKOCENBUD.</w:t>
      </w:r>
    </w:p>
    <w:p w:rsidR="00471E9A" w:rsidRPr="00471E9A" w:rsidRDefault="00471E9A" w:rsidP="00471E9A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>
        <w:rPr>
          <w:rFonts w:ascii="Calibri Light" w:eastAsia="Arial Unicode MS" w:hAnsi="Calibri Light" w:cs="Calibri Light"/>
          <w:noProof/>
          <w:sz w:val="22"/>
          <w:szCs w:val="22"/>
        </w:rPr>
        <w:t xml:space="preserve">Wynagrodzenie Wykonawcy jest dofinansowane ze środków </w:t>
      </w:r>
      <w:r w:rsidRPr="00471E9A">
        <w:rPr>
          <w:rFonts w:ascii="Calibri Light" w:eastAsia="Arial Unicode MS" w:hAnsi="Calibri Light" w:cs="Calibri Light"/>
          <w:noProof/>
          <w:sz w:val="22"/>
          <w:szCs w:val="22"/>
        </w:rPr>
        <w:t>Wojewódzkiego Funduszu Ochrony Środowiska i Gospodarki Wodnej w Lublinie</w:t>
      </w:r>
      <w:r>
        <w:rPr>
          <w:rFonts w:ascii="Calibri Light" w:eastAsia="Arial Unicode MS" w:hAnsi="Calibri Light" w:cs="Calibri Light"/>
          <w:noProof/>
          <w:sz w:val="22"/>
          <w:szCs w:val="22"/>
        </w:rPr>
        <w:t>.</w:t>
      </w:r>
    </w:p>
    <w:p w:rsidR="00D27688" w:rsidRPr="00E73F42" w:rsidRDefault="00D27688" w:rsidP="0098055D">
      <w:pPr>
        <w:tabs>
          <w:tab w:val="left" w:pos="14"/>
          <w:tab w:val="right" w:pos="8837"/>
        </w:tabs>
        <w:spacing w:after="120"/>
        <w:ind w:left="360"/>
        <w:rPr>
          <w:rFonts w:ascii="Calibri Light" w:eastAsia="Arial Unicode MS" w:hAnsi="Calibri Light" w:cs="Calibri Light"/>
          <w:noProof/>
          <w:sz w:val="22"/>
          <w:szCs w:val="22"/>
        </w:rPr>
      </w:pPr>
    </w:p>
    <w:bookmarkEnd w:id="0"/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Inspektora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adzoru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nwestorskiego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wyznacza </w:t>
      </w:r>
      <w:r w:rsidR="00FA7494" w:rsidRPr="00CB3F8F">
        <w:rPr>
          <w:rFonts w:ascii="Calibri Light" w:eastAsia="Arial Unicode MS" w:hAnsi="Calibri Light" w:cs="Calibri Light"/>
          <w:sz w:val="22"/>
          <w:szCs w:val="22"/>
        </w:rPr>
        <w:t>Kierownika Budowy (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zwanego dalej „</w:t>
      </w:r>
      <w:r w:rsidR="00FA7494" w:rsidRPr="00CB3F8F">
        <w:rPr>
          <w:rFonts w:ascii="Calibri Light" w:eastAsia="Arial Unicode MS" w:hAnsi="Calibri Light" w:cs="Calibri Light"/>
          <w:b/>
          <w:sz w:val="22"/>
          <w:szCs w:val="22"/>
        </w:rPr>
        <w:t>Kierownikiem Budowy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”)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>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osobie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 Budowy musi posiadać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wymaga przez powszechnie obowiązujące przepisy prawa uprawnienia budowlanie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samodzielnych funkcji technicznych 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E95E09" w:rsidRPr="00CB3F8F">
        <w:rPr>
          <w:rFonts w:ascii="Calibri Light" w:eastAsia="Arial Unicode MS" w:hAnsi="Calibri Light" w:cs="Calibri Light"/>
          <w:sz w:val="22"/>
          <w:szCs w:val="22"/>
        </w:rPr>
        <w:t>Kierownika Budowy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>Zmiana Kierownik Budowy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owa 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ziału 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>na stanowisku Kierownika Budowy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lastRenderedPageBreak/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o wyrobach budowlanych (</w:t>
      </w:r>
      <w:r w:rsidR="004A604B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t.j. Dz.U.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użytkowania obiektu budowlanego,</w:t>
      </w:r>
    </w:p>
    <w:p w:rsidR="00E15E88" w:rsidRPr="00B4554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,</w:t>
      </w:r>
    </w:p>
    <w:p w:rsidR="00B45544" w:rsidRPr="00B45544" w:rsidRDefault="00B45544" w:rsidP="00B45544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uzgodnionych z Zamawiającym.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 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nspek</w:t>
      </w:r>
      <w:r w:rsidR="00FB693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torem 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adzoru 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I</w:t>
      </w:r>
      <w:r w:rsidR="00FB693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nwestorskiego</w:t>
      </w:r>
      <w:r w:rsidR="002307E2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niezwłocznie informować </w:t>
      </w:r>
      <w:r w:rsidR="001C49CE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nspe</w:t>
      </w:r>
      <w:r w:rsidR="00FB693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ktora </w:t>
      </w:r>
      <w:r w:rsidR="001C49CE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adzoru </w:t>
      </w:r>
      <w:r w:rsidR="001C49CE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I</w:t>
      </w:r>
      <w:r w:rsidR="00E2121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nwestorskiego 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lastRenderedPageBreak/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  <w:lang w:val="pl-PL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. 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Wykonawca jest wytwórcą odpadów w rozumieniu przepisów ustawy z dnia 14 grudnia 2012 r. o odpadach (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t.j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Dz.U. z 2019 r. poz. 701 z 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późn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</w:t>
      </w:r>
      <w:r w:rsidR="002514C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a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uporządkowania placu po wykonanych robotach w terminie nie późniejszym niż termin odbioru końcowego wykonanych robót,</w:t>
      </w:r>
    </w:p>
    <w:p w:rsidR="008372EC" w:rsidRP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rozpoczęcia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Dz.U.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 xml:space="preserve">ustawą </w:t>
      </w:r>
      <w:proofErr w:type="spellStart"/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Pzp</w:t>
      </w:r>
      <w:proofErr w:type="spellEnd"/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E67556" w:rsidRDefault="008559A1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lastRenderedPageBreak/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r w:rsidR="00CB43DF" w:rsidRPr="00E67556">
        <w:rPr>
          <w:rFonts w:ascii="Calibri Light" w:eastAsia="Arial Unicode MS" w:hAnsi="Calibri Light" w:cs="Calibri Light"/>
        </w:rPr>
        <w:t xml:space="preserve">Dz.U. z 2019 r. poz. 1040, 1043 i 1495, ze zm.) </w:t>
      </w:r>
      <w:r w:rsidR="00293B2E" w:rsidRPr="00E67556">
        <w:rPr>
          <w:rFonts w:ascii="Calibri Light" w:eastAsia="Arial Unicode MS" w:hAnsi="Calibri Light" w:cs="Calibri Light"/>
        </w:rPr>
        <w:t>osoby wykonujące prace fizyczne przy realizacji robót budowlanych</w:t>
      </w:r>
      <w:r w:rsidR="00CB43DF" w:rsidRPr="00E67556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Pr="00CB43DF">
        <w:rPr>
          <w:rFonts w:ascii="Calibri Light" w:eastAsia="Arial Unicode MS" w:hAnsi="Calibri Light" w:cs="Calibri Light"/>
        </w:rPr>
        <w:t>najpóźniej w ciągu 3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Zamawiającemu, w szczególności jednego 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zawarcia z nim umowy o pracę, rodzaj umowy 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Pozostałe informacje wynikające 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zanonimizowane.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wymogu zatrudnienia na podstawie umowy o pracę osób wykonujących 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>. Zamawiający uprawniony jest 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CB43DF" w:rsidRDefault="00452DC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Wykonawca ma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obowiązek sporządzenia i przedstawie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>nia Zamawiającemu do zatwierdzenia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h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armonogramu rzeczowo-finansowego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realizacji 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 xml:space="preserve">robót 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(zwanego dalej także </w:t>
      </w:r>
      <w:r w:rsidR="00325E3B" w:rsidRPr="00CB43DF">
        <w:rPr>
          <w:rFonts w:ascii="Calibri Light" w:eastAsia="Arial Unicode MS" w:hAnsi="Calibri Light" w:cs="Calibri Light"/>
          <w:b/>
          <w:sz w:val="22"/>
          <w:szCs w:val="22"/>
        </w:rPr>
        <w:t>„Harmonogramem”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)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w terminie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do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5 dni od dnia zawarcia nin</w:t>
      </w:r>
      <w:r w:rsidR="00F958F5" w:rsidRPr="00CB43DF">
        <w:rPr>
          <w:rFonts w:ascii="Calibri Light" w:eastAsia="Arial Unicode MS" w:hAnsi="Calibri Light" w:cs="Calibri Light"/>
          <w:sz w:val="22"/>
          <w:szCs w:val="22"/>
        </w:rPr>
        <w:t>i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ejszej Umowy. </w:t>
      </w:r>
    </w:p>
    <w:p w:rsidR="001168D1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Harmonogram przedstawia kolejne etapy wykonania przedmiotu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U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mowy wraz 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>z 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należnymi za nie </w:t>
      </w:r>
      <w:r w:rsidR="00014675" w:rsidRPr="00CB43DF">
        <w:rPr>
          <w:rFonts w:ascii="Calibri Light" w:eastAsia="Arial Unicode MS" w:hAnsi="Calibri Light" w:cs="Calibri Light"/>
          <w:sz w:val="22"/>
          <w:szCs w:val="22"/>
        </w:rPr>
        <w:t xml:space="preserve">odpowiednimi 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częściami wynagrodzenia i czasem wykonania poszczególnych etapów prac.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Harmonogram uwzględniać będzie ograniczenie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w zakresie fakturowania częściowego wynikające z § 3 ust. 6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 xml:space="preserve"> Umowy. </w:t>
      </w:r>
      <w:r w:rsidR="004373A3" w:rsidRPr="00CB43DF">
        <w:rPr>
          <w:rFonts w:ascii="Calibri Light" w:eastAsia="Arial Unicode MS" w:hAnsi="Calibri Light" w:cs="Calibri Light"/>
          <w:sz w:val="22"/>
          <w:szCs w:val="22"/>
        </w:rPr>
        <w:t>Harmonogram powinien odpowiadać założeniom kosztorysu, o którym mowa w §3 ust. 7 Umowy.</w:t>
      </w:r>
    </w:p>
    <w:p w:rsidR="001168D1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Harmonogram oraz wszystkie jego aktualizacje b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ędą złożone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 układzie uzgodnionym z Inspektorem nadzoru inwestorskiego. Harmonogram powinien być </w:t>
      </w:r>
      <w:r w:rsidRPr="001168D1">
        <w:rPr>
          <w:rFonts w:ascii="Calibri Light" w:eastAsia="Arial Unicode MS" w:hAnsi="Calibri Light" w:cs="Calibri Light"/>
          <w:sz w:val="22"/>
          <w:szCs w:val="22"/>
        </w:rPr>
        <w:lastRenderedPageBreak/>
        <w:t>sporządzony w czyt</w:t>
      </w:r>
      <w:r w:rsidR="00B86F64" w:rsidRPr="001168D1">
        <w:rPr>
          <w:rFonts w:ascii="Calibri Light" w:eastAsia="Arial Unicode MS" w:hAnsi="Calibri Light" w:cs="Calibri Light"/>
          <w:sz w:val="22"/>
          <w:szCs w:val="22"/>
        </w:rPr>
        <w:t xml:space="preserve">elny sposób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zawierającej wyróżnienie poszczególnych etapów postępu w realizacji robót budowlanych.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Zamawiający pisemnie zatwierdzi Harmonogram, w ciągu 5 dni roboczych od daty przedłożenia Harmonogramu do zatwierdzenia lub w tym terminie zgłosi do niego uwagi.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Wykonawca będzie zobowiązany do uwzględnienia zgłoszonych uwag i przedłożenia Zamawiającemu poprawionego Harmonogramu w terminie 3 dni roboczych od daty otrzymania uwag. </w:t>
      </w:r>
    </w:p>
    <w:p w:rsidR="001168D1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Poprawiony Harmonogram podlega pisemnemu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zatwierdzeniu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przez Zamawiającego</w:t>
      </w:r>
      <w:r w:rsidR="00371043" w:rsidRPr="001168D1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Wykonawca ma prawo powoływania się na Harmonogram od dnia jego zatwierdzenia przez Zamawiającego.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Harmonogram może podlegać aktualizacji na wniosek każdej ze Stron Umowy</w:t>
      </w:r>
      <w:r w:rsidR="001A033B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zakresie przesunięcia terminów realiz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acji poszczególny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>ch etapów wykonania przedmiotu U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mowy lub t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erminu zakończenia robót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 z uwzględnieniem §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2 ust. 4 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niniejszej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Umowy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F619E4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 xml:space="preserve">mian do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doko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nuje się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formie pisemnej pod rygorem nieważności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241589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Gdy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ze względu na okoliczności 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 xml:space="preserve">niezawinione przez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Wykonawc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>ę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  zajdzie 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koniecznoś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ć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aktualizacji Harmonogramu,  Wykonawca sporządzi niezwłocznie, jednak nie później niż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ujawnienia konieczności aktualizacji, projekt zaktualizowanego Harmonogramu i przedstawi go Inspektorowi nadzoru inwestorskiego do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akceptacji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. Inspektor nadzoru inwestorskiego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otrzymania projektu zaktualizowanego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oceni, czy zachodzą podstawy do jego zaakceptowania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. Uzgodniona z Inspektorem nadzoru inwestorskiego treść zaktualizowanego Harmonogramu wymaga pisemnego zatwierdzenia przez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Zamawiającego. </w:t>
      </w:r>
    </w:p>
    <w:p w:rsidR="00F619E4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Wykonawca będzie przechowywał egzemplarz zatwierdzonego Harmonogramu rzeczowo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-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finansowego na terenie budowy.</w:t>
      </w:r>
    </w:p>
    <w:p w:rsidR="00F619E4" w:rsidRPr="00E67556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Za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twierdzony przez Zamawiającego h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armonogram rzeczowo-finansowy</w:t>
      </w:r>
      <w:r w:rsidR="00136B0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 xml:space="preserve">stanowi podstawę rozliczeń 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S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tron na etapie wykonywania Umowy</w:t>
      </w:r>
      <w:r w:rsidR="007F161A" w:rsidRPr="00F619E4">
        <w:rPr>
          <w:rFonts w:ascii="Calibri Light" w:eastAsia="Arial Unicode MS" w:hAnsi="Calibri Light" w:cs="Calibri Light"/>
          <w:sz w:val="22"/>
          <w:szCs w:val="22"/>
        </w:rPr>
        <w:t xml:space="preserve"> oraz zobowiązanie Wykonawcy do wykonania poszczególnych części prac w wynikających z </w:t>
      </w:r>
      <w:r w:rsidR="007F161A" w:rsidRPr="00E67556">
        <w:rPr>
          <w:rFonts w:ascii="Calibri Light" w:eastAsia="Arial Unicode MS" w:hAnsi="Calibri Light" w:cs="Calibri Light"/>
          <w:sz w:val="22"/>
          <w:szCs w:val="22"/>
        </w:rPr>
        <w:t>niego terminach</w:t>
      </w:r>
      <w:r w:rsidR="000C1EB7" w:rsidRPr="00E67556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r w:rsidR="00014675"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E73F42" w:rsidRDefault="00355863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częściowych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i </w:t>
      </w:r>
      <w:r w:rsidR="001C4786" w:rsidRPr="00E73F42">
        <w:rPr>
          <w:rFonts w:ascii="Calibri Light" w:eastAsia="Arial Unicode MS" w:hAnsi="Calibri Light" w:cs="Calibri Light"/>
          <w:sz w:val="22"/>
          <w:szCs w:val="22"/>
        </w:rPr>
        <w:t xml:space="preserve">rozliczenia końcowego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1C4786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obejmujące zakończone etapy robót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,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odebrane w ramach odbiorów częściowych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i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wycenione na podstawie sporządzonego przez </w:t>
      </w:r>
      <w:r w:rsidR="00257A80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Wykonawcę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harmonogramu rzeczowo-finansowego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– złożenie faktury częściowej może nastąpić po podpisaniu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przez Zamawiającego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protokołu odbioru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bez uwag, a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nia w czasie odbioru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wad odbieranych prac - 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protokołu potwierdzającego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>usunięcie</w:t>
      </w:r>
      <w:r w:rsid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312AE" w:rsidRPr="00C4466E" w:rsidRDefault="00642C88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lastRenderedPageBreak/>
        <w:t>Rozliczenie końcowe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E40B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dokonywane na podstawie oceny</w:t>
      </w:r>
      <w:r w:rsidR="00C3464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C4466E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C4466E">
        <w:rPr>
          <w:rFonts w:ascii="Calibri Light" w:eastAsia="Arial Unicode MS" w:hAnsi="Calibri Light" w:cs="Calibri Light"/>
          <w:sz w:val="22"/>
          <w:szCs w:val="22"/>
        </w:rPr>
        <w:t>–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złożenie faktury końcowej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może nastąpić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Zamawiającemu fakt wykonania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poszczególnych części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fakt 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odbior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ów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gotowości do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częściowego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albo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512DCC" w:rsidRPr="00C4466E">
        <w:rPr>
          <w:rFonts w:ascii="Calibri Light" w:eastAsia="Arial Unicode MS" w:hAnsi="Calibri Light" w:cs="Calibri Light"/>
          <w:sz w:val="22"/>
          <w:szCs w:val="22"/>
        </w:rPr>
        <w:t>Inspektor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odpowiednio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czę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ś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c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owego albo 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Default="004D251E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Odbiór częściowy jest dokonywany w celu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stwierdzenia 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wykonania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kolejnych etapów przedmiotu U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mowy na potrzeby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prowadzenia częściowych rozliczeń za wykonane roboty.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Stosownie do potrzeby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poleceń 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Inspektora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dokonywane będą odbiory niewynikające wprost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Harmonogramu, w szczególności dotyczące robót budowlanych ulegających zakryciu lub zanikających. Do przeprowadzenia tych odbiorów zastosowanie znajdują postanowienia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D7F86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ustępów 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2, 4, 6, i 7 niniejsze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j Umowy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6, i 7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 (częściowego lub końcowego)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Zamawiający uprawniony jest do przerwania czynności odbioru 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nie są gotowe do odbioru 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Umowy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B11837" w:rsidRPr="00E73F42" w:rsidRDefault="005E7757" w:rsidP="0098055D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B1183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na podstawie 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>faktur częściowy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ch </w:t>
      </w:r>
      <w:r w:rsidR="00567E7B" w:rsidRPr="00E73F42">
        <w:rPr>
          <w:rFonts w:ascii="Calibri Light" w:eastAsia="Arial Unicode MS" w:hAnsi="Calibri Light" w:cs="Calibri Light"/>
          <w:sz w:val="22"/>
          <w:szCs w:val="22"/>
        </w:rPr>
        <w:t>–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33FAD" w:rsidRPr="00E73F42">
        <w:rPr>
          <w:rFonts w:ascii="Calibri Light" w:eastAsia="Arial Unicode MS" w:hAnsi="Calibri Light" w:cs="Calibri Light"/>
          <w:sz w:val="22"/>
          <w:szCs w:val="22"/>
        </w:rPr>
        <w:t xml:space="preserve">po 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protokolarnym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odbiorze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częściowym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681D8B" w:rsidRPr="00E73F42">
        <w:rPr>
          <w:rFonts w:ascii="Calibri Light" w:eastAsia="Arial Unicode MS" w:hAnsi="Calibri Light" w:cs="Calibri Light"/>
          <w:sz w:val="22"/>
          <w:szCs w:val="22"/>
        </w:rPr>
        <w:t>H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armonogramu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rzeczowo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finansowego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</w:p>
    <w:p w:rsidR="00DA116F" w:rsidRPr="00C4466E" w:rsidRDefault="004601A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na podstawie faktury końcowej – wystawionej po podpisaniu protokołu odbioru końcowego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będ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protok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oły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częściowego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7329FD" w:rsidRPr="00E73F42">
        <w:rPr>
          <w:rFonts w:ascii="Calibri Light" w:eastAsia="Arial Unicode MS" w:hAnsi="Calibri Light" w:cs="Calibri Light"/>
          <w:sz w:val="22"/>
          <w:szCs w:val="22"/>
        </w:rPr>
        <w:t>a w 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nia w czasie odbioru częściowego wad odbieranych prac -  </w:t>
      </w:r>
      <w:r w:rsidR="00ED0D0E" w:rsidRPr="00E73F42">
        <w:rPr>
          <w:rFonts w:ascii="Calibri Light" w:eastAsia="Arial Unicode MS" w:hAnsi="Calibri Light" w:cs="Calibri Light"/>
          <w:sz w:val="22"/>
          <w:szCs w:val="22"/>
        </w:rPr>
        <w:t>protokoły potwierdzające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ich usunięcie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końcowego </w:t>
      </w:r>
      <w:r w:rsidR="00C34886" w:rsidRPr="00E73F42">
        <w:rPr>
          <w:rFonts w:ascii="Calibri Light" w:eastAsia="Arial Unicode MS" w:hAnsi="Calibri Light" w:cs="Calibri Light"/>
          <w:sz w:val="22"/>
          <w:szCs w:val="22"/>
        </w:rPr>
        <w:t>przedmiotu Umowy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……………….. o numerze …………………………………….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powyższy numer rachunku bankowego jest numerem właściwym dla dokonania rozliczeń na zasadach podzielonej płatności (split payment), zgodnie 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.......................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lub rozliczenia końcowego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>oraz § 7 ust. 14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2312D1" w:rsidRPr="00C4466E" w:rsidRDefault="00821050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D51F97" w:rsidRPr="00E73F42" w:rsidRDefault="00D51F97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z dalszym Podwykonawcą musi uzyskać akceptację Zamawiającego, 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przedstawiając projekt umowy do akceptacji Zamawiającego zobowiązany jest 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Wykonawcy na zawarcie umowy o treści zgodnej z projektem przedstawionym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zgodnej z projektem przedstawionym 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z 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ustępie, Wykonawca 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>inie 7 dni kalendarzowych od dnia jej zawarcia, 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>był dokument potwierdzający należyte 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świadczenia objętego umową o podwykonawstwo, które nie może 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lastRenderedPageBreak/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Pr="00C4466E">
        <w:rPr>
          <w:rFonts w:ascii="Calibri Light" w:eastAsia="Arial Unicode MS" w:hAnsi="Calibri Light" w:cs="Calibri Light"/>
          <w:color w:val="auto"/>
        </w:rPr>
        <w:t xml:space="preserve">o 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>it. f - g nie stosuje się, jako 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>Strony stwierdzają, że zgoda Zamawiającego na zawarcie umowy 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budowlane lub po przedłożeniu Zamawiającemu poświadczonej za zgodność z 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lastRenderedPageBreak/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>
        <w:rPr>
          <w:rFonts w:ascii="Calibri Light" w:eastAsia="Arial Unicode MS" w:hAnsi="Calibri Light" w:cs="Calibri Light"/>
          <w:color w:val="auto"/>
        </w:rPr>
        <w:t xml:space="preserve"> zapłat na sumę większą niż 5 %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>go podwykonawcę lub zrezygnować 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>ówno 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Zestawienia należności przysługujących wszystkim podwykonawcom i dalszym podwykonawcom, którzy wykonali czynności wchodzące w zakres przedmiot Umowy (względnie części przedmiotu Umowy) objęty odbiorem, będącym podstawą </w:t>
      </w:r>
      <w:r w:rsidRPr="00D820A5">
        <w:rPr>
          <w:rFonts w:ascii="Calibri Light" w:eastAsia="Arial Unicode MS" w:hAnsi="Calibri Light" w:cs="Calibri Light"/>
          <w:color w:val="auto"/>
        </w:rPr>
        <w:lastRenderedPageBreak/>
        <w:t>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placu budowy po zakończeniu prac budowlanych i montażowych w danym dniu –w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każdorazowe stwierdzenie przez Inspektora nadzoru 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budynku,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 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…………..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  <w:lang w:val="pl-PL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iorze końcowym przedmiotu Umowy.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  <w:lang w:val="pl-PL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lastRenderedPageBreak/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567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 ramach rękojmi Wykonawca zobowiązuje się do usunięcia bezpłatnie ujawnionych wad 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C2174" w:rsidRPr="00E73F42">
        <w:rPr>
          <w:rFonts w:ascii="Calibri Light" w:eastAsia="Arial Unicode MS" w:hAnsi="Calibri Light" w:cs="Calibri Light"/>
          <w:sz w:val="22"/>
          <w:szCs w:val="22"/>
        </w:rPr>
        <w:t>Inspektor Nadzoru Inwestorskie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go: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="00012B1A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________________________________.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reprezentuje Zamawiającego na budowie przez sprawowanie kontroli zgodności jej realizacji z projektem lub pozwoleniem na budowę, przepisami oraz zasadami wiedzy technicznej.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realizuje wszystkie obowiązki </w:t>
      </w:r>
      <w:r w:rsidR="003E112B" w:rsidRPr="0098055D">
        <w:rPr>
          <w:rFonts w:ascii="Calibri Light" w:hAnsi="Calibri Light" w:cs="Calibri Light"/>
          <w:sz w:val="22"/>
          <w:szCs w:val="22"/>
        </w:rPr>
        <w:t>i korzysta z uprawnień przypisanych</w:t>
      </w:r>
      <w:r w:rsidRPr="0098055D">
        <w:rPr>
          <w:rFonts w:ascii="Calibri Light" w:hAnsi="Calibri Light" w:cs="Calibri Light"/>
          <w:sz w:val="22"/>
          <w:szCs w:val="22"/>
        </w:rPr>
        <w:t xml:space="preserve"> tej funkcji w ustawie z dnia 7 lipca 1994 r</w:t>
      </w:r>
      <w:r w:rsidR="00911DDD" w:rsidRPr="0098055D">
        <w:rPr>
          <w:rFonts w:ascii="Calibri Light" w:hAnsi="Calibri Light" w:cs="Calibri Light"/>
          <w:sz w:val="22"/>
          <w:szCs w:val="22"/>
        </w:rPr>
        <w:t>oku</w:t>
      </w:r>
      <w:r w:rsidRPr="0098055D">
        <w:rPr>
          <w:rFonts w:ascii="Calibri Light" w:hAnsi="Calibri Light" w:cs="Calibri Light"/>
          <w:sz w:val="22"/>
          <w:szCs w:val="22"/>
        </w:rPr>
        <w:t xml:space="preserve"> Prawo budowlane (</w:t>
      </w:r>
      <w:r w:rsidR="00911DDD" w:rsidRPr="0098055D">
        <w:rPr>
          <w:rFonts w:ascii="Calibri Light" w:hAnsi="Calibri Light" w:cs="Calibri Light"/>
          <w:sz w:val="22"/>
          <w:szCs w:val="22"/>
        </w:rPr>
        <w:t>Dz. U. z 2019 roku poz. 1186 ze zm.</w:t>
      </w:r>
      <w:r w:rsidRPr="0098055D">
        <w:rPr>
          <w:rFonts w:ascii="Calibri Light" w:hAnsi="Calibri Light" w:cs="Calibri Light"/>
          <w:sz w:val="22"/>
          <w:szCs w:val="22"/>
        </w:rPr>
        <w:t>). W szczególności upoważniony jest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 do </w:t>
      </w:r>
      <w:r w:rsidRPr="0098055D">
        <w:rPr>
          <w:rFonts w:ascii="Calibri Light" w:hAnsi="Calibri Light" w:cs="Calibri Light"/>
          <w:sz w:val="22"/>
          <w:szCs w:val="22"/>
        </w:rPr>
        <w:t>kontroli jakości robót, ich wykonania zgodnie z Harmonogr</w:t>
      </w:r>
      <w:r w:rsidR="00911DDD" w:rsidRPr="0098055D">
        <w:rPr>
          <w:rFonts w:ascii="Calibri Light" w:hAnsi="Calibri Light" w:cs="Calibri Light"/>
          <w:sz w:val="22"/>
          <w:szCs w:val="22"/>
        </w:rPr>
        <w:t>amem rzeczowo-</w:t>
      </w:r>
      <w:r w:rsidR="00B10727" w:rsidRPr="0098055D">
        <w:rPr>
          <w:rFonts w:ascii="Calibri Light" w:hAnsi="Calibri Light" w:cs="Calibri Light"/>
          <w:sz w:val="22"/>
          <w:szCs w:val="22"/>
        </w:rPr>
        <w:t>finansowym oraz</w:t>
      </w:r>
      <w:r w:rsidR="00E03015" w:rsidRPr="0098055D">
        <w:rPr>
          <w:rFonts w:ascii="Calibri Light" w:hAnsi="Calibri Light" w:cs="Calibri Light"/>
          <w:sz w:val="22"/>
          <w:szCs w:val="22"/>
        </w:rPr>
        <w:t xml:space="preserve"> do udziału w </w:t>
      </w:r>
      <w:r w:rsidRPr="0098055D">
        <w:rPr>
          <w:rFonts w:ascii="Calibri Light" w:hAnsi="Calibri Light" w:cs="Calibri Light"/>
          <w:sz w:val="22"/>
          <w:szCs w:val="22"/>
        </w:rPr>
        <w:t>odbiorach robót</w:t>
      </w:r>
      <w:r w:rsidR="00D93637" w:rsidRPr="0098055D">
        <w:rPr>
          <w:rFonts w:ascii="Calibri Light" w:hAnsi="Calibri Light" w:cs="Calibri Light"/>
          <w:sz w:val="22"/>
          <w:szCs w:val="22"/>
        </w:rPr>
        <w:t>, co Wykonawca przyjmuje do wiadomości</w:t>
      </w:r>
      <w:r w:rsidRPr="0098055D">
        <w:rPr>
          <w:rFonts w:ascii="Calibri Light" w:hAnsi="Calibri Light" w:cs="Calibri Light"/>
          <w:sz w:val="22"/>
          <w:szCs w:val="22"/>
        </w:rPr>
        <w:t xml:space="preserve">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="00755746"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trzeciej na koszt Wykonawcy i potrącić poniesione w związku z tym wydatki  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294973" w:rsidRP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wniósł zabezpieczenie należytego wykonania Um</w:t>
      </w:r>
      <w:r>
        <w:rPr>
          <w:rFonts w:ascii="Calibri Light" w:eastAsia="Arial Unicode MS" w:hAnsi="Calibri Light" w:cs="Calibri Light"/>
          <w:sz w:val="22"/>
          <w:szCs w:val="22"/>
        </w:rPr>
        <w:t>owy, w formie</w:t>
      </w:r>
      <w:r w:rsidR="00E67556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, w wysokości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…….. PL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N (słownie: ……………), co stanowi </w:t>
      </w:r>
      <w:r w:rsidR="00640B00">
        <w:rPr>
          <w:rFonts w:ascii="Calibri Light" w:eastAsia="Arial Unicode MS" w:hAnsi="Calibri Light" w:cs="Calibri Light"/>
          <w:sz w:val="22"/>
          <w:szCs w:val="22"/>
        </w:rPr>
        <w:t>2</w:t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% wartości wynagrodzenia brutto </w:t>
      </w:r>
      <w:r w:rsidRPr="0098055D">
        <w:rPr>
          <w:rFonts w:ascii="Calibri Light" w:eastAsia="Arial Unicode MS" w:hAnsi="Calibri Light" w:cs="Calibri Light"/>
          <w:snapToGrid w:val="0"/>
          <w:sz w:val="22"/>
          <w:szCs w:val="22"/>
        </w:rPr>
        <w:t>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(dalej jako „</w:t>
      </w:r>
      <w:r w:rsidRPr="0098055D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Zabezpieczenie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”).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jest zobowiązany zapewnić, aby zabezpieczenie należytego wykonania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Umowy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zachowało moc wiążącą w okresie wykonywania Umowy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oraz w okresie rękojmi za wady fizyczne.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jest zobowiązany do niezwłocznego informowa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nia Zamawiającego o faktycznych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lub prawnych okolicznościach, które mają lub mogą mieć wpływ na moc wi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ążącą zabezpieczenia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należytego wykonania Umowy oraz na możliwość i zakres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wykonywania przez Zamawiającego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praw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wynikających z zabezpieczenia.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Wniesione zabezpieczenie należytego wykonania Umowy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zabezpiecza roszczenia z tytułu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niewykonania lub nienależytego wy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konania Umowy, w tym usunięcia wad, w szczególności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roszczenia Zamawiającego wobec Wy</w:t>
      </w:r>
      <w:r>
        <w:rPr>
          <w:rFonts w:ascii="Calibri Light" w:eastAsia="Arial Unicode MS" w:hAnsi="Calibri Light" w:cs="Calibri Light"/>
          <w:sz w:val="22"/>
          <w:szCs w:val="22"/>
        </w:rPr>
        <w:t>konawcy o zapłatę kar umownych.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 wystąpienia przez Wykonawcę z wnio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skiem dotyczącym zmiany sposobu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zabezpieczenia należytego wykonania Umowy, dotych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czasowe zabezpieczenie zostanie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zwrócone Wykonawcy w terminie 14 dni od </w:t>
      </w:r>
      <w:r>
        <w:rPr>
          <w:rFonts w:ascii="Calibri Light" w:eastAsia="Arial Unicode MS" w:hAnsi="Calibri Light" w:cs="Calibri Light"/>
          <w:sz w:val="22"/>
          <w:szCs w:val="22"/>
        </w:rPr>
        <w:t>wniesienia Zamawiającemu nowego zabezpieczenia.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Część stanowiąca 70% wartości Zabezpieczenia nale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żytego wykonania Umowy zostanie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zwrócona Wykonawcy, pod warunkiem należytego wykonania U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mowy, w terminie 30 dni od daty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podpisania bez zastrzeż</w:t>
      </w:r>
      <w:r>
        <w:rPr>
          <w:rFonts w:ascii="Calibri Light" w:eastAsia="Arial Unicode MS" w:hAnsi="Calibri Light" w:cs="Calibri Light"/>
          <w:sz w:val="22"/>
          <w:szCs w:val="22"/>
        </w:rPr>
        <w:t>eń protokołu odbioru końcowego r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bót. W przypadku zabezpieczenia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niepieniężnego przez zwrot rozumie się zgodę Zamawiaj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ącego na dokonanie zmniejszenia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wysokości zabezpieczenia.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lastRenderedPageBreak/>
        <w:t>Pozostałe 30% wartości Zabezpieczenia należytego wy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konania Umowy zostanie zwrócone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Wykonawcy w terminie 15 dni od dnia upływu okresu rę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kojmi, pod warunkiem należytego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wykonania zob</w:t>
      </w:r>
      <w:r>
        <w:rPr>
          <w:rFonts w:ascii="Calibri Light" w:eastAsia="Arial Unicode MS" w:hAnsi="Calibri Light" w:cs="Calibri Light"/>
          <w:sz w:val="22"/>
          <w:szCs w:val="22"/>
        </w:rPr>
        <w:t>owiązań wynikających z rękojmi.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Jeżeli w terminie 30 dni przed wygaśnięciem obowiązuj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ącego zabezpieczenia należytego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wykonania Umowy lub zabezpieczenia roszczeń Zamawia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jącego z tytułu rękojmi za wady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wniesionego w innej formie niż pieniężna, Wykonawc</w:t>
      </w:r>
      <w:r>
        <w:rPr>
          <w:rFonts w:ascii="Calibri Light" w:eastAsia="Arial Unicode MS" w:hAnsi="Calibri Light" w:cs="Calibri Light"/>
          <w:sz w:val="22"/>
          <w:szCs w:val="22"/>
        </w:rPr>
        <w:t>a w przypadku konieczności jeg</w:t>
      </w:r>
      <w:r w:rsidR="00D041DC">
        <w:rPr>
          <w:rFonts w:ascii="Calibri Light" w:eastAsia="Arial Unicode MS" w:hAnsi="Calibri Light" w:cs="Calibri Light"/>
          <w:sz w:val="22"/>
          <w:szCs w:val="22"/>
        </w:rPr>
        <w:t>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przedłużenia, nie przedłuży lub nie wniesie nowego zabezpieczenia należytego wykonania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Umowy, to Zamawiający zmieni formę zabezpieczenia na zabezpieczenie w pieniądzu poprzez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wypłatę kwoty z dotychczasowego zabezpieczenia.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Wypłata, o której mowa w zdaniu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poprzednim, następuje nie później niż w ostatni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m dniu ważności dotychczasowego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zabezpieczenia. Zmiana formy zabezpieczenia następu</w:t>
      </w:r>
      <w:r>
        <w:rPr>
          <w:rFonts w:ascii="Calibri Light" w:eastAsia="Arial Unicode MS" w:hAnsi="Calibri Light" w:cs="Calibri Light"/>
          <w:sz w:val="22"/>
          <w:szCs w:val="22"/>
        </w:rPr>
        <w:t>je z zachowaniem ciągłości oraz wysokości zabezpieczenia.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 zabezpieczenia należytego wykonania Umo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wy o charakterze niepieniężnym,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 tym w szczególności, gdy będzie nim gwarancja bankowa lu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b ubezpieczeniowa, powinno mieć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ono charakter nieodwołalny, bezwarunko</w:t>
      </w:r>
      <w:r>
        <w:rPr>
          <w:rFonts w:ascii="Calibri Light" w:eastAsia="Arial Unicode MS" w:hAnsi="Calibri Light" w:cs="Calibri Light"/>
          <w:sz w:val="22"/>
          <w:szCs w:val="22"/>
        </w:rPr>
        <w:t>wy, płatny na pierwsze żądanie.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Sądem właściwym dla rozstrzygania sporów na gruncie zabe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zpieczenia należytego wykonania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umowy winien być sąd polski właściwy miejsc</w:t>
      </w:r>
      <w:r>
        <w:rPr>
          <w:rFonts w:ascii="Calibri Light" w:eastAsia="Arial Unicode MS" w:hAnsi="Calibri Light" w:cs="Calibri Light"/>
          <w:sz w:val="22"/>
          <w:szCs w:val="22"/>
        </w:rPr>
        <w:t>owo dla siedziby Zamawiającego.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Zabezpieczenie należytego wykonania Umowy wnoszo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ne w pieniądzu Wykonawca wpłaci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przelewem na rachunek bankowy Zamawiającego. Jeżeli zabe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zpieczenie należytego wykonania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Umowy wniesiono w pieniądzu, Zamawiający przechowuj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e je na oprocentowanym rachunku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bankowym. Zamawiający zwraca zabezpieczenie należ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ytego wykonania Umowy wniesione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 pieniądzu wraz z odsetkami, wynikającymi z umowy rachunk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u bankowego, na którym było ono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przechowywane, pomniejszone o koszt prowadzenia tego rac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hunku oraz prowizji bankowej za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przelew pieniędzy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na rachunek bankowy Wykonawcy.</w:t>
      </w:r>
    </w:p>
    <w:p w:rsidR="0098055D" w:rsidRP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Jeżeli na skutek jakichkolwiek okoliczności, w szczególności og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łoszenia upadłości gwaranta lub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innych zdarzeń zależnych lub niezależnych od Stron, Zamawiaj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ący utraci w trakcie realizacji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Umowy zabezpieczenie należytego wykonania Umowy, W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ykonawca niezwłocznie, lecz nie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później niż w terminie 14 dni, ustanowi nowe zabezpieczen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ie należytego wykonania Umowy w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wysokości nie niższej niż wynikająca z Umowy. W razie bra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ku ustanowienia przez Wykonawcę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zabezpieczenia należytego wykonania Umowy zgodnie z po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stanowieniami Umowy Zamawiający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może, aż do ustanowienia zabezpieczenia należytego wyko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nania Umowy, wstrzymać wszelkie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płatności na rzecz Wykonawcy. Wstrzymanie płatności nie zw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alnia Wykonawcy z jakichkolwiek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obowiązków Wykonawcy określonych w Umowie.</w:t>
      </w:r>
    </w:p>
    <w:p w:rsidR="00C457BF" w:rsidRPr="00E73F42" w:rsidRDefault="00C457BF" w:rsidP="0098055D">
      <w:pPr>
        <w:spacing w:after="120"/>
        <w:ind w:left="357"/>
        <w:rPr>
          <w:rFonts w:ascii="Calibri Light" w:eastAsia="Arial Unicode MS" w:hAnsi="Calibri Light" w:cs="Calibri Light"/>
          <w:sz w:val="22"/>
          <w:szCs w:val="22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azanych w ustawie </w:t>
      </w:r>
      <w:proofErr w:type="spellStart"/>
      <w:r w:rsidR="00A21FAE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>całości lub 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>jpóźniej do dnia 31 grudnia 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3A4710" w:rsidRPr="00E73F42">
        <w:rPr>
          <w:rFonts w:ascii="Calibri Light" w:eastAsia="Arial Unicode MS" w:hAnsi="Calibri Light" w:cs="Calibri Light"/>
          <w:sz w:val="22"/>
          <w:szCs w:val="22"/>
        </w:rPr>
        <w:t>45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 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pkt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>pierwszym dniu opóźnienia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C457BF" w:rsidRPr="00A21FAE" w:rsidRDefault="00920CFC" w:rsidP="000C3AC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F39A5" w:rsidRPr="00E73F42" w:rsidRDefault="006F39A5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jc w:val="left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warunki atmosferyczne, uniemożliwiające lub znacznie utrudniające prowadzenie robót budowlanych zgodnie z technologią przewidzianą w dokumentacji projektowej i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sytuacjach, o których mowa w ust. 2 powyżej, terminy realizacji umowy mogą ulec przedłużeniu o czas trwania okoliczności stanowiących przeszkody w terminowej i zgodnej z umową realizacji przedmiotu umowy. Okoliczności, o których mowa w ust. 2 pkt 1 - 7 kierownik budowy stwierdza wpisem do dziennika budowy, który wymaga potwierdzenia przez Inspektora nadzoru inwestorskiego</w:t>
      </w:r>
      <w:r w:rsidR="00D041DC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lub uzasadnienia (w tym funkcjonalno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pkt 1 – 4 będą wprowadzane wyłącznie w zakresie umożliwiającym oddanie przedmiotu umowy do użytkowania, a Zamawiający może ponieść ryzyko zwiększenia 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pkt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do umowy może inicjować zarówno Zamawiający jak i Wykonawca, składając pisemny wniosek do drugiej strony, zawierający w szczególności opis zmiany i jej uzasadnienie oraz jej wpływ na harmonogram.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polisę 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gospodarczej związanej </w:t>
      </w:r>
      <w:r w:rsidR="004318C0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C76387" w:rsidRPr="006F2E9B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2</w:t>
      </w:r>
      <w:r w:rsidR="00E67556" w:rsidRPr="006F2E9B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00.000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,00 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C76387" w:rsidRPr="006F2E9B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dwieście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tysięcy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 wszystkich robót).</w:t>
      </w:r>
    </w:p>
    <w:p w:rsidR="00554047" w:rsidRPr="00976479" w:rsidRDefault="004B1A77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Wykonawca jest zobowiązany utrzymywać ubezpieczenie, o którym mowa powyżej przez cały okres realizacji Umowy, tj. do czasu podpisania protokołu odbioru końcowego. Bez pisemnej zgody Zamawiającego Wyko</w:t>
      </w:r>
      <w:bookmarkStart w:id="1" w:name="_GoBack"/>
      <w:bookmarkEnd w:id="1"/>
      <w:r w:rsidRPr="00976479">
        <w:rPr>
          <w:rFonts w:ascii="Calibri Light" w:eastAsia="Arial Unicode MS" w:hAnsi="Calibri Light" w:cs="Calibri Light"/>
          <w:sz w:val="22"/>
          <w:szCs w:val="22"/>
        </w:rPr>
        <w:t>nawca nie może zmienić warunków ubezpieczenia.</w:t>
      </w:r>
    </w:p>
    <w:p w:rsidR="006651A5" w:rsidRPr="00E73F42" w:rsidRDefault="006651A5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976479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5E7BDD" w:rsidRP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lastRenderedPageBreak/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C6B53" w:rsidRDefault="006C6B53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</w:pPr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</w:p>
    <w:p w:rsidR="00976479" w:rsidRDefault="00976479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S</w:t>
      </w:r>
      <w:r w:rsidR="00FF30D8" w:rsidRPr="00976479">
        <w:rPr>
          <w:rFonts w:ascii="Calibri Light" w:eastAsia="Arial Unicode MS" w:hAnsi="Calibri Light" w:cs="Calibri Light"/>
          <w:snapToGrid w:val="0"/>
        </w:rPr>
        <w:t>WZ z Z</w:t>
      </w:r>
      <w:r w:rsidR="00AA69B5" w:rsidRPr="00976479">
        <w:rPr>
          <w:rFonts w:ascii="Calibri Light" w:eastAsia="Arial Unicode MS" w:hAnsi="Calibri Light" w:cs="Calibri Light"/>
          <w:snapToGrid w:val="0"/>
        </w:rPr>
        <w:t>ałącznikami</w:t>
      </w:r>
      <w:r w:rsidR="00F00BD3" w:rsidRPr="00976479">
        <w:rPr>
          <w:rFonts w:ascii="Calibri Light" w:eastAsia="Arial Unicode MS" w:hAnsi="Calibri Light" w:cs="Calibri Light"/>
          <w:snapToGrid w:val="0"/>
        </w:rPr>
        <w:t>.</w:t>
      </w:r>
    </w:p>
    <w:p w:rsidR="00976479" w:rsidRP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976479" w:rsidRPr="006C6B53" w:rsidRDefault="007E6493" w:rsidP="006C6B53">
      <w:pPr>
        <w:pStyle w:val="Akapitzlist"/>
        <w:numPr>
          <w:ilvl w:val="3"/>
          <w:numId w:val="19"/>
        </w:numPr>
        <w:tabs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Kosztorys wykonawcy</w:t>
      </w:r>
      <w:r w:rsidR="005A512D" w:rsidRPr="00976479">
        <w:rPr>
          <w:rFonts w:ascii="Calibri Light" w:eastAsia="Arial Unicode MS" w:hAnsi="Calibri Light" w:cs="Calibri Light"/>
          <w:snapToGrid w:val="0"/>
        </w:rPr>
        <w:t>.</w:t>
      </w:r>
    </w:p>
    <w:p w:rsidR="00976479" w:rsidRPr="00E73F42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9"/>
      <w:footerReference w:type="default" r:id="rId10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BC" w:rsidRDefault="008847BC">
      <w:r>
        <w:separator/>
      </w:r>
    </w:p>
  </w:endnote>
  <w:endnote w:type="continuationSeparator" w:id="0">
    <w:p w:rsidR="008847BC" w:rsidRDefault="008847BC">
      <w:r>
        <w:continuationSeparator/>
      </w:r>
    </w:p>
  </w:endnote>
  <w:endnote w:type="continuationNotice" w:id="1">
    <w:p w:rsidR="008847BC" w:rsidRDefault="00884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C7" w:rsidRPr="00E420AD" w:rsidRDefault="000C3AC7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  <w:lang w:val="pl-PL"/>
      </w:rPr>
      <w:t xml:space="preserve">Strona </w:t>
    </w:r>
    <w:r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6F2E9B">
      <w:rPr>
        <w:rFonts w:ascii="Arial" w:hAnsi="Arial" w:cs="Arial"/>
        <w:b/>
        <w:bCs/>
        <w:noProof/>
        <w:sz w:val="16"/>
        <w:szCs w:val="16"/>
      </w:rPr>
      <w:t>2</w:t>
    </w:r>
    <w:r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  <w:lang w:val="pl-PL"/>
      </w:rPr>
      <w:t xml:space="preserve"> z </w:t>
    </w:r>
    <w:r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6F2E9B">
      <w:rPr>
        <w:rFonts w:ascii="Arial" w:hAnsi="Arial" w:cs="Arial"/>
        <w:b/>
        <w:bCs/>
        <w:noProof/>
        <w:sz w:val="16"/>
        <w:szCs w:val="16"/>
      </w:rPr>
      <w:t>23</w:t>
    </w:r>
    <w:r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0C3AC7" w:rsidRDefault="000C3A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BC" w:rsidRDefault="008847BC">
      <w:r>
        <w:separator/>
      </w:r>
    </w:p>
  </w:footnote>
  <w:footnote w:type="continuationSeparator" w:id="0">
    <w:p w:rsidR="008847BC" w:rsidRDefault="008847BC">
      <w:r>
        <w:continuationSeparator/>
      </w:r>
    </w:p>
  </w:footnote>
  <w:footnote w:type="continuationNotice" w:id="1">
    <w:p w:rsidR="008847BC" w:rsidRDefault="008847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C7" w:rsidRDefault="000C3AC7">
    <w:pPr>
      <w:pStyle w:val="Nagwek"/>
      <w:framePr w:wrap="around" w:vAnchor="text" w:hAnchor="margin" w:xAlign="center" w:y="1"/>
      <w:rPr>
        <w:rStyle w:val="Numerstrony"/>
      </w:rPr>
    </w:pPr>
  </w:p>
  <w:p w:rsidR="000C3AC7" w:rsidRDefault="000C3AC7" w:rsidP="00E73F42">
    <w:pPr>
      <w:pStyle w:val="Nagwek"/>
      <w:rPr>
        <w:lang w:val="pl-PL"/>
      </w:rPr>
    </w:pPr>
  </w:p>
  <w:p w:rsidR="000C3AC7" w:rsidRDefault="000C3AC7" w:rsidP="00E73F42">
    <w:pPr>
      <w:pStyle w:val="Nagwek"/>
      <w:rPr>
        <w:lang w:val="pl-PL"/>
      </w:rPr>
    </w:pPr>
  </w:p>
  <w:p w:rsidR="000C3AC7" w:rsidRPr="005A2269" w:rsidRDefault="000C3AC7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0C3AC7" w:rsidRPr="005A2269" w:rsidRDefault="00B45544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>
      <w:rPr>
        <w:rFonts w:ascii="Calibri Light" w:eastAsia="Arial" w:hAnsi="Calibri Light" w:cs="Calibri Light"/>
        <w:sz w:val="18"/>
      </w:rPr>
      <w:t>Znak sprawy: 6</w:t>
    </w:r>
    <w:r w:rsidR="000C3AC7" w:rsidRPr="005A2269">
      <w:rPr>
        <w:rFonts w:ascii="Calibri Light" w:eastAsia="Arial" w:hAnsi="Calibri Light" w:cs="Calibri Light"/>
        <w:sz w:val="18"/>
      </w:rPr>
      <w:t>/ZP/2021</w:t>
    </w:r>
  </w:p>
  <w:p w:rsidR="000C3AC7" w:rsidRPr="00E73F42" w:rsidRDefault="000C3AC7" w:rsidP="00E73F4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5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3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0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1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9"/>
  </w:num>
  <w:num w:numId="4">
    <w:abstractNumId w:val="28"/>
  </w:num>
  <w:num w:numId="5">
    <w:abstractNumId w:val="10"/>
  </w:num>
  <w:num w:numId="6">
    <w:abstractNumId w:val="31"/>
  </w:num>
  <w:num w:numId="7">
    <w:abstractNumId w:val="15"/>
  </w:num>
  <w:num w:numId="8">
    <w:abstractNumId w:val="48"/>
  </w:num>
  <w:num w:numId="9">
    <w:abstractNumId w:val="6"/>
  </w:num>
  <w:num w:numId="10">
    <w:abstractNumId w:val="18"/>
  </w:num>
  <w:num w:numId="11">
    <w:abstractNumId w:val="21"/>
  </w:num>
  <w:num w:numId="12">
    <w:abstractNumId w:val="42"/>
  </w:num>
  <w:num w:numId="13">
    <w:abstractNumId w:val="37"/>
  </w:num>
  <w:num w:numId="14">
    <w:abstractNumId w:val="52"/>
  </w:num>
  <w:num w:numId="15">
    <w:abstractNumId w:val="38"/>
  </w:num>
  <w:num w:numId="16">
    <w:abstractNumId w:val="49"/>
  </w:num>
  <w:num w:numId="17">
    <w:abstractNumId w:val="17"/>
  </w:num>
  <w:num w:numId="18">
    <w:abstractNumId w:val="11"/>
  </w:num>
  <w:num w:numId="19">
    <w:abstractNumId w:val="35"/>
  </w:num>
  <w:num w:numId="20">
    <w:abstractNumId w:val="46"/>
  </w:num>
  <w:num w:numId="21">
    <w:abstractNumId w:val="14"/>
  </w:num>
  <w:num w:numId="22">
    <w:abstractNumId w:val="39"/>
  </w:num>
  <w:num w:numId="23">
    <w:abstractNumId w:val="54"/>
  </w:num>
  <w:num w:numId="24">
    <w:abstractNumId w:val="27"/>
  </w:num>
  <w:num w:numId="25">
    <w:abstractNumId w:val="26"/>
  </w:num>
  <w:num w:numId="26">
    <w:abstractNumId w:val="34"/>
  </w:num>
  <w:num w:numId="27">
    <w:abstractNumId w:val="9"/>
  </w:num>
  <w:num w:numId="28">
    <w:abstractNumId w:val="16"/>
  </w:num>
  <w:num w:numId="29">
    <w:abstractNumId w:val="45"/>
  </w:num>
  <w:num w:numId="30">
    <w:abstractNumId w:val="23"/>
  </w:num>
  <w:num w:numId="31">
    <w:abstractNumId w:val="29"/>
  </w:num>
  <w:num w:numId="32">
    <w:abstractNumId w:val="20"/>
  </w:num>
  <w:num w:numId="33">
    <w:abstractNumId w:val="30"/>
  </w:num>
  <w:num w:numId="34">
    <w:abstractNumId w:val="53"/>
  </w:num>
  <w:num w:numId="35">
    <w:abstractNumId w:val="25"/>
  </w:num>
  <w:num w:numId="36">
    <w:abstractNumId w:val="47"/>
  </w:num>
  <w:num w:numId="37">
    <w:abstractNumId w:val="12"/>
  </w:num>
  <w:num w:numId="38">
    <w:abstractNumId w:val="36"/>
  </w:num>
  <w:num w:numId="39">
    <w:abstractNumId w:val="44"/>
  </w:num>
  <w:num w:numId="40">
    <w:abstractNumId w:val="41"/>
  </w:num>
  <w:num w:numId="41">
    <w:abstractNumId w:val="33"/>
  </w:num>
  <w:num w:numId="42">
    <w:abstractNumId w:val="24"/>
  </w:num>
  <w:num w:numId="43">
    <w:abstractNumId w:val="43"/>
  </w:num>
  <w:num w:numId="44">
    <w:abstractNumId w:val="50"/>
  </w:num>
  <w:num w:numId="45">
    <w:abstractNumId w:val="8"/>
  </w:num>
  <w:num w:numId="46">
    <w:abstractNumId w:val="7"/>
  </w:num>
  <w:num w:numId="47">
    <w:abstractNumId w:val="40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F76"/>
    <w:rsid w:val="00024001"/>
    <w:rsid w:val="00024950"/>
    <w:rsid w:val="00025395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170E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61B7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102E5"/>
    <w:rsid w:val="0011066D"/>
    <w:rsid w:val="001106BD"/>
    <w:rsid w:val="00110AEB"/>
    <w:rsid w:val="00112423"/>
    <w:rsid w:val="00112CD0"/>
    <w:rsid w:val="00113582"/>
    <w:rsid w:val="00114107"/>
    <w:rsid w:val="00114C79"/>
    <w:rsid w:val="0011559C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430D"/>
    <w:rsid w:val="00174AF2"/>
    <w:rsid w:val="00174FC4"/>
    <w:rsid w:val="00177813"/>
    <w:rsid w:val="00177D71"/>
    <w:rsid w:val="001802D5"/>
    <w:rsid w:val="00180518"/>
    <w:rsid w:val="001814B3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0264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DE8"/>
    <w:rsid w:val="00232085"/>
    <w:rsid w:val="00235202"/>
    <w:rsid w:val="002352A6"/>
    <w:rsid w:val="00235745"/>
    <w:rsid w:val="00235EBC"/>
    <w:rsid w:val="00236356"/>
    <w:rsid w:val="00241589"/>
    <w:rsid w:val="00241BB8"/>
    <w:rsid w:val="00242BBD"/>
    <w:rsid w:val="002430D1"/>
    <w:rsid w:val="002442C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13A9"/>
    <w:rsid w:val="00282D35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8FE"/>
    <w:rsid w:val="002C5C26"/>
    <w:rsid w:val="002C753B"/>
    <w:rsid w:val="002D01AF"/>
    <w:rsid w:val="002D0F50"/>
    <w:rsid w:val="002D19E4"/>
    <w:rsid w:val="002D1D9E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68DD"/>
    <w:rsid w:val="002E7065"/>
    <w:rsid w:val="002F00E4"/>
    <w:rsid w:val="002F0C14"/>
    <w:rsid w:val="002F0E51"/>
    <w:rsid w:val="002F31D8"/>
    <w:rsid w:val="002F3355"/>
    <w:rsid w:val="003018A2"/>
    <w:rsid w:val="00303A6F"/>
    <w:rsid w:val="0030511D"/>
    <w:rsid w:val="003063CB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E14"/>
    <w:rsid w:val="00326F0E"/>
    <w:rsid w:val="003277C6"/>
    <w:rsid w:val="00327CB6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D17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90AB6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7934"/>
    <w:rsid w:val="003B02BA"/>
    <w:rsid w:val="003B0691"/>
    <w:rsid w:val="003B0C1F"/>
    <w:rsid w:val="003B2629"/>
    <w:rsid w:val="003B3D8A"/>
    <w:rsid w:val="003B498B"/>
    <w:rsid w:val="003B5EAB"/>
    <w:rsid w:val="003B67E1"/>
    <w:rsid w:val="003B7C2D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7A10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1E9A"/>
    <w:rsid w:val="0047374A"/>
    <w:rsid w:val="00474105"/>
    <w:rsid w:val="00476265"/>
    <w:rsid w:val="00477342"/>
    <w:rsid w:val="004777C1"/>
    <w:rsid w:val="004779E7"/>
    <w:rsid w:val="00480CFC"/>
    <w:rsid w:val="00481F6C"/>
    <w:rsid w:val="00483092"/>
    <w:rsid w:val="004836A9"/>
    <w:rsid w:val="004841F3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7139"/>
    <w:rsid w:val="00497746"/>
    <w:rsid w:val="00497A3C"/>
    <w:rsid w:val="004A01B7"/>
    <w:rsid w:val="004A254F"/>
    <w:rsid w:val="004A54F7"/>
    <w:rsid w:val="004A604B"/>
    <w:rsid w:val="004A655E"/>
    <w:rsid w:val="004A7401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21A4"/>
    <w:rsid w:val="00512ACE"/>
    <w:rsid w:val="00512DC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AF4"/>
    <w:rsid w:val="005B65D3"/>
    <w:rsid w:val="005B6790"/>
    <w:rsid w:val="005C036B"/>
    <w:rsid w:val="005C05E2"/>
    <w:rsid w:val="005C06EE"/>
    <w:rsid w:val="005C3CD0"/>
    <w:rsid w:val="005C423F"/>
    <w:rsid w:val="005C5650"/>
    <w:rsid w:val="005C569B"/>
    <w:rsid w:val="005C58DF"/>
    <w:rsid w:val="005C6689"/>
    <w:rsid w:val="005C78EA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216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73A"/>
    <w:rsid w:val="006A0DE2"/>
    <w:rsid w:val="006A1DF9"/>
    <w:rsid w:val="006A1E4D"/>
    <w:rsid w:val="006A3C54"/>
    <w:rsid w:val="006A4A14"/>
    <w:rsid w:val="006A5BF1"/>
    <w:rsid w:val="006A5C80"/>
    <w:rsid w:val="006A71E8"/>
    <w:rsid w:val="006A7B91"/>
    <w:rsid w:val="006A7E93"/>
    <w:rsid w:val="006B061A"/>
    <w:rsid w:val="006B0EB0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5AA6"/>
    <w:rsid w:val="006E7A8D"/>
    <w:rsid w:val="006F03EF"/>
    <w:rsid w:val="006F079E"/>
    <w:rsid w:val="006F0ED1"/>
    <w:rsid w:val="006F2E3D"/>
    <w:rsid w:val="006F2E9B"/>
    <w:rsid w:val="006F39A5"/>
    <w:rsid w:val="006F3CC8"/>
    <w:rsid w:val="006F504A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1027B"/>
    <w:rsid w:val="00710A55"/>
    <w:rsid w:val="007112B0"/>
    <w:rsid w:val="00712528"/>
    <w:rsid w:val="00712949"/>
    <w:rsid w:val="00712CD5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FC"/>
    <w:rsid w:val="007C540E"/>
    <w:rsid w:val="007C5FA7"/>
    <w:rsid w:val="007C6062"/>
    <w:rsid w:val="007C7BFF"/>
    <w:rsid w:val="007D55DD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1272C"/>
    <w:rsid w:val="00812784"/>
    <w:rsid w:val="00812AD9"/>
    <w:rsid w:val="0081740D"/>
    <w:rsid w:val="00821050"/>
    <w:rsid w:val="00821FBF"/>
    <w:rsid w:val="008233F7"/>
    <w:rsid w:val="00825029"/>
    <w:rsid w:val="00826E61"/>
    <w:rsid w:val="00826F82"/>
    <w:rsid w:val="00830547"/>
    <w:rsid w:val="00830F3B"/>
    <w:rsid w:val="008316A7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53F9"/>
    <w:rsid w:val="00845726"/>
    <w:rsid w:val="00845F84"/>
    <w:rsid w:val="00846296"/>
    <w:rsid w:val="0084727D"/>
    <w:rsid w:val="00853A7B"/>
    <w:rsid w:val="0085409E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47BC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E2551"/>
    <w:rsid w:val="008E40B4"/>
    <w:rsid w:val="008F03C9"/>
    <w:rsid w:val="008F1060"/>
    <w:rsid w:val="008F21BA"/>
    <w:rsid w:val="008F2FA9"/>
    <w:rsid w:val="008F32FB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D5E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7525"/>
    <w:rsid w:val="00B40DBD"/>
    <w:rsid w:val="00B43614"/>
    <w:rsid w:val="00B43E12"/>
    <w:rsid w:val="00B44310"/>
    <w:rsid w:val="00B4475A"/>
    <w:rsid w:val="00B45544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387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4CEF"/>
    <w:rsid w:val="00CF51A9"/>
    <w:rsid w:val="00CF5950"/>
    <w:rsid w:val="00D01275"/>
    <w:rsid w:val="00D03E6E"/>
    <w:rsid w:val="00D03F87"/>
    <w:rsid w:val="00D041DC"/>
    <w:rsid w:val="00D0476A"/>
    <w:rsid w:val="00D05B5C"/>
    <w:rsid w:val="00D07932"/>
    <w:rsid w:val="00D102AB"/>
    <w:rsid w:val="00D10791"/>
    <w:rsid w:val="00D1128E"/>
    <w:rsid w:val="00D13380"/>
    <w:rsid w:val="00D14E78"/>
    <w:rsid w:val="00D16E6F"/>
    <w:rsid w:val="00D17FB1"/>
    <w:rsid w:val="00D20264"/>
    <w:rsid w:val="00D211C2"/>
    <w:rsid w:val="00D21507"/>
    <w:rsid w:val="00D23041"/>
    <w:rsid w:val="00D2336E"/>
    <w:rsid w:val="00D26744"/>
    <w:rsid w:val="00D27000"/>
    <w:rsid w:val="00D27688"/>
    <w:rsid w:val="00D30700"/>
    <w:rsid w:val="00D3270F"/>
    <w:rsid w:val="00D340A1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6CA"/>
    <w:rsid w:val="00F25D13"/>
    <w:rsid w:val="00F26F06"/>
    <w:rsid w:val="00F312AE"/>
    <w:rsid w:val="00F32629"/>
    <w:rsid w:val="00F32C09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1737"/>
    <w:rsid w:val="00F71A71"/>
    <w:rsid w:val="00F7265F"/>
    <w:rsid w:val="00F72F5E"/>
    <w:rsid w:val="00F73C11"/>
    <w:rsid w:val="00F74719"/>
    <w:rsid w:val="00F754DD"/>
    <w:rsid w:val="00F7760E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14B5-4BBE-46E4-BF48-074496C5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23</Pages>
  <Words>9375</Words>
  <Characters>56256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65501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Sekretariat</cp:lastModifiedBy>
  <cp:revision>11</cp:revision>
  <cp:lastPrinted>2021-04-19T05:14:00Z</cp:lastPrinted>
  <dcterms:created xsi:type="dcterms:W3CDTF">2021-04-20T16:11:00Z</dcterms:created>
  <dcterms:modified xsi:type="dcterms:W3CDTF">2021-06-02T08:44:00Z</dcterms:modified>
</cp:coreProperties>
</file>